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FE99" w14:textId="5F03ABEA" w:rsidR="007D5A6D" w:rsidRPr="002F0640" w:rsidRDefault="001C4904" w:rsidP="001C4904">
      <w:pPr>
        <w:pStyle w:val="Title"/>
        <w:rPr>
          <w:lang w:val="is-IS"/>
        </w:rPr>
      </w:pPr>
      <w:r w:rsidRPr="002F0640">
        <w:rPr>
          <w:lang w:val="is-IS"/>
        </w:rPr>
        <w:t>Tillögur stjórnar að breytingum á lögum blaðamannafélags Íslands</w:t>
      </w:r>
    </w:p>
    <w:p w14:paraId="7F03DDE2" w14:textId="113F206B" w:rsidR="001C4904" w:rsidRPr="002F0640" w:rsidRDefault="001C4904" w:rsidP="001C4904">
      <w:pPr>
        <w:rPr>
          <w:lang w:val="is-IS"/>
        </w:rPr>
      </w:pPr>
      <w:r w:rsidRPr="002F0640">
        <w:rPr>
          <w:lang w:val="is-IS"/>
        </w:rPr>
        <w:t>Lagt fram á aðalfundi Blaðamannafélags Íslands x. apríl 2024. Stjórn Blaðamannafélags Íslands leggur til eftirtaldar breytingar á lögum félagsins.</w:t>
      </w:r>
    </w:p>
    <w:p w14:paraId="0F77EA5D" w14:textId="77777777" w:rsidR="001C4904" w:rsidRPr="002F0640" w:rsidRDefault="001C4904" w:rsidP="001C4904">
      <w:pPr>
        <w:pStyle w:val="Heading1"/>
        <w:rPr>
          <w:lang w:val="is-IS"/>
        </w:rPr>
      </w:pPr>
    </w:p>
    <w:p w14:paraId="671FEB85" w14:textId="1A05302B" w:rsidR="001C4904" w:rsidRPr="002F0640" w:rsidRDefault="001C4904" w:rsidP="001C4904">
      <w:pPr>
        <w:rPr>
          <w:lang w:val="is-IS"/>
        </w:rPr>
      </w:pPr>
      <w:r w:rsidRPr="002F0640">
        <w:rPr>
          <w:lang w:val="is-IS"/>
        </w:rPr>
        <w:t>d-liður 1.2. gr. verði svohljóðandi:</w:t>
      </w:r>
    </w:p>
    <w:p w14:paraId="5CC8FD73" w14:textId="40DAFD9C" w:rsidR="001C4904" w:rsidRPr="002F0640" w:rsidRDefault="001C4904" w:rsidP="001C4904">
      <w:pPr>
        <w:ind w:left="720"/>
        <w:rPr>
          <w:i/>
          <w:iCs/>
          <w:lang w:val="is-IS"/>
        </w:rPr>
      </w:pPr>
      <w:r w:rsidRPr="002F0640">
        <w:rPr>
          <w:i/>
          <w:iCs/>
          <w:lang w:val="is-IS"/>
        </w:rPr>
        <w:t xml:space="preserve">„Að standa fyrir faglegri umræðu meðal félagsmanna og leitast við að hafa áhrif á opinbera stefnu og samfélagslega umræðu um </w:t>
      </w:r>
      <w:r w:rsidR="00A53C50" w:rsidRPr="002F0640">
        <w:rPr>
          <w:i/>
          <w:iCs/>
          <w:lang w:val="is-IS"/>
        </w:rPr>
        <w:t>blaðamennsku</w:t>
      </w:r>
      <w:r w:rsidR="00A53C50">
        <w:rPr>
          <w:i/>
          <w:iCs/>
          <w:lang w:val="is-IS"/>
        </w:rPr>
        <w:t>,</w:t>
      </w:r>
      <w:r w:rsidRPr="002F0640">
        <w:rPr>
          <w:i/>
          <w:iCs/>
          <w:lang w:val="is-IS"/>
        </w:rPr>
        <w:t xml:space="preserve"> tjáningarfrelsi</w:t>
      </w:r>
      <w:r w:rsidR="00A53C50">
        <w:rPr>
          <w:i/>
          <w:iCs/>
          <w:lang w:val="is-IS"/>
        </w:rPr>
        <w:t xml:space="preserve"> og fjölmiðlun</w:t>
      </w:r>
      <w:r w:rsidRPr="002F0640">
        <w:rPr>
          <w:i/>
          <w:iCs/>
          <w:lang w:val="is-IS"/>
        </w:rPr>
        <w:t>.“</w:t>
      </w:r>
    </w:p>
    <w:p w14:paraId="6469D063" w14:textId="72DD95EF" w:rsidR="001C4904" w:rsidRPr="002F0640" w:rsidRDefault="001C4904" w:rsidP="001C4904">
      <w:pPr>
        <w:rPr>
          <w:lang w:val="is-IS"/>
        </w:rPr>
      </w:pPr>
      <w:r w:rsidRPr="002F0640">
        <w:rPr>
          <w:lang w:val="is-IS"/>
        </w:rPr>
        <w:t>Með tillögunni er lagt til að orðinu „blaðamennsku“ verði bætt við í upptalningu og áréttað með því að Blaðamannafélaginu beri að standa fyrir faglegri umræðu og hafa áhrif á opinbera stefnu og samfélagslega umræðu um blaðamennsku.</w:t>
      </w:r>
    </w:p>
    <w:p w14:paraId="2ACB1F50" w14:textId="77777777" w:rsidR="001C4904" w:rsidRPr="002F0640" w:rsidRDefault="001C4904" w:rsidP="001C4904">
      <w:pPr>
        <w:pStyle w:val="Heading1"/>
        <w:rPr>
          <w:lang w:val="is-IS"/>
        </w:rPr>
      </w:pPr>
    </w:p>
    <w:p w14:paraId="5AF20DFA" w14:textId="77777777" w:rsidR="002F0640" w:rsidRPr="002F0640" w:rsidRDefault="001C4904" w:rsidP="001C4904">
      <w:pPr>
        <w:rPr>
          <w:lang w:val="is-IS"/>
        </w:rPr>
      </w:pPr>
      <w:r w:rsidRPr="002F0640">
        <w:rPr>
          <w:lang w:val="is-IS"/>
        </w:rPr>
        <w:t>2.1.3. gr. falli niður.</w:t>
      </w:r>
      <w:r w:rsidR="003227C4" w:rsidRPr="002F0640">
        <w:rPr>
          <w:lang w:val="is-IS"/>
        </w:rPr>
        <w:t xml:space="preserve"> </w:t>
      </w:r>
    </w:p>
    <w:p w14:paraId="4459B9E7" w14:textId="77777777" w:rsidR="002F0640" w:rsidRPr="002F0640" w:rsidRDefault="003227C4" w:rsidP="001C4904">
      <w:pPr>
        <w:rPr>
          <w:lang w:val="is-IS"/>
        </w:rPr>
      </w:pPr>
      <w:r w:rsidRPr="002F0640">
        <w:rPr>
          <w:lang w:val="is-IS"/>
        </w:rPr>
        <w:t>2.4. gr. falli</w:t>
      </w:r>
      <w:r w:rsidR="002F0640" w:rsidRPr="002F0640">
        <w:rPr>
          <w:lang w:val="is-IS"/>
        </w:rPr>
        <w:t xml:space="preserve"> niður.</w:t>
      </w:r>
      <w:r w:rsidRPr="002F0640">
        <w:rPr>
          <w:lang w:val="is-IS"/>
        </w:rPr>
        <w:t xml:space="preserve"> </w:t>
      </w:r>
    </w:p>
    <w:p w14:paraId="331E872E" w14:textId="130F1307" w:rsidR="001C4904" w:rsidRPr="002F0640" w:rsidRDefault="003227C4" w:rsidP="001C4904">
      <w:pPr>
        <w:rPr>
          <w:lang w:val="is-IS"/>
        </w:rPr>
      </w:pPr>
      <w:r w:rsidRPr="002F0640">
        <w:rPr>
          <w:lang w:val="is-IS"/>
        </w:rPr>
        <w:t>2.2.</w:t>
      </w:r>
      <w:r w:rsidR="002F0640" w:rsidRPr="002F0640">
        <w:rPr>
          <w:lang w:val="is-IS"/>
        </w:rPr>
        <w:t xml:space="preserve"> gr.</w:t>
      </w:r>
      <w:r w:rsidRPr="002F0640">
        <w:rPr>
          <w:lang w:val="is-IS"/>
        </w:rPr>
        <w:t xml:space="preserve"> verði svohljóðandi:</w:t>
      </w:r>
    </w:p>
    <w:p w14:paraId="6D33CDA7" w14:textId="4A4D8ACD" w:rsidR="003227C4" w:rsidRPr="002F0640" w:rsidRDefault="003227C4" w:rsidP="003227C4">
      <w:pPr>
        <w:ind w:left="720"/>
        <w:rPr>
          <w:i/>
          <w:iCs/>
          <w:lang w:val="is-IS"/>
        </w:rPr>
      </w:pPr>
      <w:r w:rsidRPr="002F0640">
        <w:rPr>
          <w:i/>
          <w:iCs/>
          <w:lang w:val="is-IS"/>
        </w:rPr>
        <w:t>„Hætti félagi starfi í blaðamennsku jafngildir það úrsögn hans úr félaginu. Félagar, sem leggja fyrir sig lausavinnu (freelance) geta haldið fullri félagsaðild.“</w:t>
      </w:r>
    </w:p>
    <w:p w14:paraId="5376286F" w14:textId="66235FC2" w:rsidR="002F0640" w:rsidRPr="002F0640" w:rsidRDefault="002F0640" w:rsidP="002F0640">
      <w:pPr>
        <w:rPr>
          <w:lang w:val="is-IS"/>
        </w:rPr>
      </w:pPr>
      <w:r w:rsidRPr="002F0640">
        <w:rPr>
          <w:lang w:val="is-IS"/>
        </w:rPr>
        <w:t>Í gr. 3.2. verði eftirfarandi orðalag fellt niður:</w:t>
      </w:r>
    </w:p>
    <w:p w14:paraId="62E540DB" w14:textId="4FF223CA" w:rsidR="002F0640" w:rsidRPr="002F0640" w:rsidRDefault="002F0640" w:rsidP="002F0640">
      <w:pPr>
        <w:ind w:firstLine="720"/>
        <w:rPr>
          <w:i/>
          <w:iCs/>
          <w:lang w:val="is-IS"/>
        </w:rPr>
      </w:pPr>
      <w:r w:rsidRPr="002F0640">
        <w:rPr>
          <w:i/>
          <w:iCs/>
          <w:lang w:val="is-IS"/>
        </w:rPr>
        <w:t>„Biðfélagar greiða 0,5% af byrjunarlaunum í 2. flokki í félagsgjöld.“</w:t>
      </w:r>
    </w:p>
    <w:p w14:paraId="2E48CEE6" w14:textId="2338146A" w:rsidR="00E86782" w:rsidRDefault="00E86782" w:rsidP="001C4904">
      <w:pPr>
        <w:rPr>
          <w:lang w:val="is-IS"/>
        </w:rPr>
      </w:pPr>
      <w:r>
        <w:rPr>
          <w:lang w:val="is-IS"/>
        </w:rPr>
        <w:t>8.5. gr. falli niður.</w:t>
      </w:r>
    </w:p>
    <w:p w14:paraId="36B26E1B" w14:textId="42CC2F8B" w:rsidR="001C4904" w:rsidRPr="002F0640" w:rsidRDefault="001C4904" w:rsidP="001C4904">
      <w:pPr>
        <w:rPr>
          <w:lang w:val="is-IS"/>
        </w:rPr>
      </w:pPr>
      <w:r w:rsidRPr="002F0640">
        <w:rPr>
          <w:lang w:val="is-IS"/>
        </w:rPr>
        <w:t>Með tillögunni er lagt til að lag</w:t>
      </w:r>
      <w:r w:rsidR="002F0640" w:rsidRPr="002F0640">
        <w:rPr>
          <w:lang w:val="is-IS"/>
        </w:rPr>
        <w:t xml:space="preserve">t verði af s.k. biðfélagakerfi. </w:t>
      </w:r>
    </w:p>
    <w:p w14:paraId="2914E698" w14:textId="77777777" w:rsidR="002F0640" w:rsidRPr="002F0640" w:rsidRDefault="002F0640" w:rsidP="00E86782">
      <w:pPr>
        <w:pStyle w:val="Heading1"/>
        <w:rPr>
          <w:lang w:val="is-IS"/>
        </w:rPr>
      </w:pPr>
    </w:p>
    <w:p w14:paraId="366765DB" w14:textId="0A18C856" w:rsidR="002F0640" w:rsidRPr="002F0640" w:rsidRDefault="002F0640" w:rsidP="00E86782">
      <w:pPr>
        <w:keepNext/>
        <w:rPr>
          <w:lang w:val="is-IS"/>
        </w:rPr>
      </w:pPr>
      <w:r w:rsidRPr="002F0640">
        <w:rPr>
          <w:lang w:val="is-IS"/>
        </w:rPr>
        <w:t>2.3. gr. verði svohljóðandi:</w:t>
      </w:r>
    </w:p>
    <w:p w14:paraId="33B4C969" w14:textId="2493AEB3" w:rsidR="002F0640" w:rsidRPr="002F0640" w:rsidRDefault="002F0640" w:rsidP="002F0640">
      <w:pPr>
        <w:ind w:left="720"/>
        <w:rPr>
          <w:i/>
          <w:iCs/>
          <w:lang w:val="is-IS"/>
        </w:rPr>
      </w:pPr>
      <w:r w:rsidRPr="002F0640">
        <w:rPr>
          <w:i/>
          <w:iCs/>
          <w:lang w:val="is-IS"/>
        </w:rPr>
        <w:t>„Félagsmanni, sem hættir störfum vegna aldurs eða örorku, skal vera heimilt að vera áfram félagi hafi hann greitt félagsgjöld til félagsins næstliðna 6 mánuði áður en hann lét af störfum. Hann skal eftir það vera undanþeginn greiðslu félagsgjalda og hafa málfrelsi og tillögurétt á fundum félagsins en ekki atkvæðisrétt.“</w:t>
      </w:r>
    </w:p>
    <w:p w14:paraId="644F93A1" w14:textId="63ECA057" w:rsidR="002F0640" w:rsidRPr="002F0640" w:rsidRDefault="002F0640" w:rsidP="001C4904">
      <w:pPr>
        <w:rPr>
          <w:lang w:val="is-IS"/>
        </w:rPr>
      </w:pPr>
      <w:r w:rsidRPr="002F0640">
        <w:rPr>
          <w:lang w:val="is-IS"/>
        </w:rPr>
        <w:t xml:space="preserve">Með tillögunni er lagt til að eftirlaunaþegar og þeir sem láta af störfum vegna </w:t>
      </w:r>
      <w:r w:rsidR="00F135A9">
        <w:rPr>
          <w:lang w:val="is-IS"/>
        </w:rPr>
        <w:t xml:space="preserve">aldurs eða </w:t>
      </w:r>
      <w:r w:rsidRPr="002F0640">
        <w:rPr>
          <w:lang w:val="is-IS"/>
        </w:rPr>
        <w:t>örorku hafi ekki atkvæðisrétt á fundum félagsins, m.a. við kjör stjórnar. Mat stjórnar er að það sé óeðlilegt að ótilgreindur fjöldi fyrrum blaðamanna hafi atkvæðisrétt um málefni félagsins, hver er þar í forsvari og hvernig kjaramálum sé háttað.</w:t>
      </w:r>
    </w:p>
    <w:p w14:paraId="510A5303" w14:textId="77777777" w:rsidR="002F0640" w:rsidRPr="002F0640" w:rsidRDefault="002F0640" w:rsidP="002F0640">
      <w:pPr>
        <w:pStyle w:val="Heading1"/>
        <w:rPr>
          <w:lang w:val="is-IS"/>
        </w:rPr>
      </w:pPr>
    </w:p>
    <w:p w14:paraId="7A52C5AC" w14:textId="4F0410CF" w:rsidR="002F0640" w:rsidRPr="002F0640" w:rsidRDefault="002F0640" w:rsidP="002F0640">
      <w:pPr>
        <w:rPr>
          <w:lang w:val="is-IS"/>
        </w:rPr>
      </w:pPr>
      <w:r w:rsidRPr="002F0640">
        <w:rPr>
          <w:lang w:val="is-IS"/>
        </w:rPr>
        <w:t xml:space="preserve">Í 3.1. </w:t>
      </w:r>
      <w:r w:rsidR="009A4DEE" w:rsidRPr="002F0640">
        <w:rPr>
          <w:lang w:val="is-IS"/>
        </w:rPr>
        <w:t xml:space="preserve">gr. </w:t>
      </w:r>
      <w:r w:rsidRPr="002F0640">
        <w:rPr>
          <w:lang w:val="is-IS"/>
        </w:rPr>
        <w:t xml:space="preserve">verði orðin </w:t>
      </w:r>
      <w:r w:rsidRPr="002F0640">
        <w:rPr>
          <w:i/>
          <w:iCs/>
          <w:lang w:val="is-IS"/>
        </w:rPr>
        <w:t>„og orlofsheimilasjóð“</w:t>
      </w:r>
      <w:r w:rsidRPr="002F0640">
        <w:rPr>
          <w:lang w:val="is-IS"/>
        </w:rPr>
        <w:t xml:space="preserve"> felld niður.</w:t>
      </w:r>
    </w:p>
    <w:p w14:paraId="45910FC2" w14:textId="6525552C" w:rsidR="002F0640" w:rsidRDefault="002F0640" w:rsidP="002F0640">
      <w:pPr>
        <w:rPr>
          <w:lang w:val="is-IS"/>
        </w:rPr>
      </w:pPr>
      <w:r w:rsidRPr="002F0640">
        <w:rPr>
          <w:lang w:val="is-IS"/>
        </w:rPr>
        <w:t xml:space="preserve">Með tillögunni </w:t>
      </w:r>
      <w:r w:rsidR="009A4DEE">
        <w:rPr>
          <w:lang w:val="is-IS"/>
        </w:rPr>
        <w:t>er lagt til að felld verði út heimild til að fjármunum úr félagssjóði sé ráðstafað í orlofsheimilasjóð, enda hefur það ekki verið gert undanfarin ár. Þá er orlofsheimilasjóður fjármagnaður sérstaklega með iðgjaldi sem atvinnurekendur greiða samkvæmt kjarasamningi.</w:t>
      </w:r>
    </w:p>
    <w:p w14:paraId="3E2C3F9C" w14:textId="77777777" w:rsidR="009A4DEE" w:rsidRDefault="009A4DEE" w:rsidP="009A4DEE">
      <w:pPr>
        <w:pStyle w:val="Heading1"/>
        <w:rPr>
          <w:lang w:val="is-IS"/>
        </w:rPr>
      </w:pPr>
    </w:p>
    <w:p w14:paraId="3F727DBC" w14:textId="25CE5BB7" w:rsidR="009A4DEE" w:rsidRDefault="009A4DEE" w:rsidP="009A4DEE">
      <w:pPr>
        <w:rPr>
          <w:lang w:val="is-IS"/>
        </w:rPr>
      </w:pPr>
      <w:r>
        <w:rPr>
          <w:lang w:val="is-IS"/>
        </w:rPr>
        <w:t>3.4. gr. verði svohljóðandi:</w:t>
      </w:r>
    </w:p>
    <w:p w14:paraId="5ABE5CBC" w14:textId="15C4C611" w:rsidR="009A4DEE" w:rsidRDefault="009A4DEE" w:rsidP="009A4DEE">
      <w:pPr>
        <w:ind w:left="720"/>
        <w:rPr>
          <w:i/>
          <w:iCs/>
          <w:lang w:val="is-IS"/>
        </w:rPr>
      </w:pPr>
      <w:r w:rsidRPr="009A4DEE">
        <w:rPr>
          <w:i/>
          <w:iCs/>
          <w:lang w:val="is-IS"/>
        </w:rPr>
        <w:t xml:space="preserve">„Tekjur félagsins </w:t>
      </w:r>
      <w:r>
        <w:rPr>
          <w:i/>
          <w:iCs/>
          <w:lang w:val="is-IS"/>
        </w:rPr>
        <w:t xml:space="preserve">af höfundarréttargreiðslum </w:t>
      </w:r>
      <w:r w:rsidRPr="009A4DEE">
        <w:rPr>
          <w:i/>
          <w:iCs/>
          <w:lang w:val="is-IS"/>
        </w:rPr>
        <w:t>skulu renna í Menningarsjóð sem starfar samkvæmt staðfestri skipulagsskrá.“</w:t>
      </w:r>
    </w:p>
    <w:p w14:paraId="00276A0D" w14:textId="4341BBC9" w:rsidR="009A4DEE" w:rsidRDefault="009A4DEE" w:rsidP="009A4DEE">
      <w:pPr>
        <w:rPr>
          <w:lang w:val="is-IS"/>
        </w:rPr>
      </w:pPr>
      <w:r>
        <w:rPr>
          <w:lang w:val="is-IS"/>
        </w:rPr>
        <w:t>Með tillögunni er lögð til einföldun á orðalagi án efnislegrar breytingar, einkum þar sem ekki er nú til „dóms- og kirkjumálaráðuneyti“.</w:t>
      </w:r>
    </w:p>
    <w:p w14:paraId="4CB11A94" w14:textId="77777777" w:rsidR="009A4DEE" w:rsidRDefault="009A4DEE" w:rsidP="009A4DEE">
      <w:pPr>
        <w:pStyle w:val="Heading1"/>
        <w:rPr>
          <w:lang w:val="is-IS"/>
        </w:rPr>
      </w:pPr>
    </w:p>
    <w:p w14:paraId="4403A121" w14:textId="511FD3FB" w:rsidR="009A4DEE" w:rsidRDefault="009A4DEE" w:rsidP="009A4DEE">
      <w:pPr>
        <w:rPr>
          <w:lang w:val="is-IS"/>
        </w:rPr>
      </w:pPr>
      <w:r>
        <w:rPr>
          <w:lang w:val="is-IS"/>
        </w:rPr>
        <w:t>3.5. gr. falli niður.</w:t>
      </w:r>
    </w:p>
    <w:p w14:paraId="6055E8FC" w14:textId="53BFBD9D" w:rsidR="00B97673" w:rsidRDefault="00B97673" w:rsidP="009A4DEE">
      <w:pPr>
        <w:rPr>
          <w:lang w:val="is-IS"/>
        </w:rPr>
      </w:pPr>
      <w:r>
        <w:rPr>
          <w:lang w:val="is-IS"/>
        </w:rPr>
        <w:t>Með tillögunni er lagt til að fellt verði út ákvæði um að stjórn sé heimilt að fyrirskipa félögum að leggja niður störf hjá vinnuveitenda sem ekki hefur greitt í sjóði félagsins. Ákvæðið samræmist ekki lögum um stéttarfélög og vinnudeilur.</w:t>
      </w:r>
    </w:p>
    <w:p w14:paraId="343A7FB3" w14:textId="77777777" w:rsidR="00B97673" w:rsidRDefault="00B97673" w:rsidP="009A2623">
      <w:pPr>
        <w:pStyle w:val="Heading1"/>
        <w:rPr>
          <w:lang w:val="is-IS"/>
        </w:rPr>
      </w:pPr>
    </w:p>
    <w:p w14:paraId="24604A8F" w14:textId="19BA5893" w:rsidR="009A2623" w:rsidRDefault="009A2623" w:rsidP="009A2623">
      <w:pPr>
        <w:rPr>
          <w:lang w:val="is-IS"/>
        </w:rPr>
      </w:pPr>
      <w:r>
        <w:rPr>
          <w:lang w:val="is-IS"/>
        </w:rPr>
        <w:t>Núverandi 3.6. gr. verði 3.5. gr. og verði svohljóðandi:</w:t>
      </w:r>
    </w:p>
    <w:p w14:paraId="6A4C0168" w14:textId="77777777" w:rsidR="009A2623" w:rsidRPr="009A2623" w:rsidRDefault="009A2623" w:rsidP="009A2623">
      <w:pPr>
        <w:ind w:left="360"/>
        <w:rPr>
          <w:i/>
          <w:iCs/>
          <w:lang w:val="is-IS"/>
        </w:rPr>
      </w:pPr>
      <w:r w:rsidRPr="009A2623">
        <w:rPr>
          <w:i/>
          <w:iCs/>
          <w:lang w:val="is-IS"/>
        </w:rPr>
        <w:t>„Hlutverk fyrrgreindra sjóða er eftirfarandi:</w:t>
      </w:r>
    </w:p>
    <w:p w14:paraId="0EF99908" w14:textId="774D448E" w:rsidR="009A2623" w:rsidRPr="009A2623" w:rsidRDefault="009A2623" w:rsidP="009A2623">
      <w:pPr>
        <w:pStyle w:val="ListParagraph"/>
        <w:numPr>
          <w:ilvl w:val="0"/>
          <w:numId w:val="15"/>
        </w:numPr>
        <w:ind w:left="1080"/>
        <w:rPr>
          <w:i/>
          <w:iCs/>
          <w:lang w:val="is-IS"/>
        </w:rPr>
      </w:pPr>
      <w:r w:rsidRPr="009A2623">
        <w:rPr>
          <w:i/>
          <w:iCs/>
          <w:lang w:val="is-IS"/>
        </w:rPr>
        <w:t>Menningarsjóður blaðamanna starfar samkvæmt staðfestri skipulagsskrá, sbr. 3.4.</w:t>
      </w:r>
    </w:p>
    <w:p w14:paraId="22478783" w14:textId="4D924972" w:rsidR="009A2623" w:rsidRPr="009A2623" w:rsidRDefault="009A2623" w:rsidP="009A2623">
      <w:pPr>
        <w:pStyle w:val="ListParagraph"/>
        <w:numPr>
          <w:ilvl w:val="0"/>
          <w:numId w:val="15"/>
        </w:numPr>
        <w:ind w:left="1080"/>
        <w:rPr>
          <w:i/>
          <w:iCs/>
          <w:lang w:val="is-IS"/>
        </w:rPr>
      </w:pPr>
      <w:r w:rsidRPr="009A2623">
        <w:rPr>
          <w:i/>
          <w:iCs/>
          <w:lang w:val="is-IS"/>
        </w:rPr>
        <w:t>Orlofsheimilasjóður, ásamt Menningarsjóði, á frís</w:t>
      </w:r>
      <w:r w:rsidR="00587589">
        <w:rPr>
          <w:i/>
          <w:iCs/>
          <w:lang w:val="is-IS"/>
        </w:rPr>
        <w:t>t</w:t>
      </w:r>
      <w:r w:rsidRPr="009A2623">
        <w:rPr>
          <w:i/>
          <w:iCs/>
          <w:lang w:val="is-IS"/>
        </w:rPr>
        <w:t>undahús félagsins sem Orlofsheimilasjóður rekur.</w:t>
      </w:r>
    </w:p>
    <w:p w14:paraId="374C29DD" w14:textId="5E8B9898" w:rsidR="009A2623" w:rsidRPr="009A2623" w:rsidRDefault="009A2623" w:rsidP="009A2623">
      <w:pPr>
        <w:pStyle w:val="ListParagraph"/>
        <w:numPr>
          <w:ilvl w:val="0"/>
          <w:numId w:val="15"/>
        </w:numPr>
        <w:ind w:left="1080"/>
        <w:rPr>
          <w:i/>
          <w:iCs/>
          <w:lang w:val="is-IS"/>
        </w:rPr>
      </w:pPr>
      <w:r w:rsidRPr="009A2623">
        <w:rPr>
          <w:i/>
          <w:iCs/>
          <w:lang w:val="is-IS"/>
        </w:rPr>
        <w:t>Styrktarsjóður veitir fjárhagslegan stuðning til félagsmanna og fjölskyldna þeirra svo sem nánar greinir í reglugerð um sjóðinn.</w:t>
      </w:r>
    </w:p>
    <w:p w14:paraId="7587B14C" w14:textId="725DD58C" w:rsidR="009A2623" w:rsidRPr="009A2623" w:rsidRDefault="009A2623" w:rsidP="009A2623">
      <w:pPr>
        <w:pStyle w:val="ListParagraph"/>
        <w:numPr>
          <w:ilvl w:val="0"/>
          <w:numId w:val="15"/>
        </w:numPr>
        <w:ind w:left="1080"/>
        <w:rPr>
          <w:i/>
          <w:iCs/>
          <w:lang w:val="is-IS"/>
        </w:rPr>
      </w:pPr>
      <w:r w:rsidRPr="009A2623">
        <w:rPr>
          <w:i/>
          <w:iCs/>
          <w:lang w:val="is-IS"/>
        </w:rPr>
        <w:t>Endurmenntunar- og háskólasjóður veitir félagsmönnum námsstyrki til lengri eða skemmri tíma.“</w:t>
      </w:r>
    </w:p>
    <w:p w14:paraId="7EFE1EE6" w14:textId="4444FDE4" w:rsidR="009A2623" w:rsidRDefault="009A2623" w:rsidP="009A2623">
      <w:pPr>
        <w:rPr>
          <w:lang w:val="is-IS"/>
        </w:rPr>
      </w:pPr>
      <w:r>
        <w:rPr>
          <w:lang w:val="is-IS"/>
        </w:rPr>
        <w:t>Núverandi 3.7. gr. verði 3.6. gr. og verði svoh</w:t>
      </w:r>
      <w:r w:rsidR="00587589">
        <w:rPr>
          <w:lang w:val="is-IS"/>
        </w:rPr>
        <w:t>l</w:t>
      </w:r>
      <w:r>
        <w:rPr>
          <w:lang w:val="is-IS"/>
        </w:rPr>
        <w:t>jóðandi:</w:t>
      </w:r>
    </w:p>
    <w:p w14:paraId="3DF8F20E" w14:textId="5866D3FE" w:rsidR="009A2623" w:rsidRPr="009A2623" w:rsidRDefault="009A2623" w:rsidP="009A2623">
      <w:pPr>
        <w:ind w:firstLine="720"/>
        <w:rPr>
          <w:i/>
          <w:iCs/>
          <w:lang w:val="is-IS"/>
        </w:rPr>
      </w:pPr>
      <w:r w:rsidRPr="009A2623">
        <w:rPr>
          <w:i/>
          <w:iCs/>
          <w:lang w:val="is-IS"/>
        </w:rPr>
        <w:t>„Reglugerðir og starfsreglur sjóðanna skulu vera aðgengilegar á vef félagsins.“</w:t>
      </w:r>
    </w:p>
    <w:p w14:paraId="4BD756C6" w14:textId="06402CFB" w:rsidR="009A2623" w:rsidRDefault="009A2623" w:rsidP="009A2623">
      <w:pPr>
        <w:rPr>
          <w:lang w:val="is-IS"/>
        </w:rPr>
      </w:pPr>
      <w:r>
        <w:rPr>
          <w:lang w:val="is-IS"/>
        </w:rPr>
        <w:t>Með tillögunni eru lagðar til orðalagsbreytingar án efnislegra breytinga.</w:t>
      </w:r>
    </w:p>
    <w:p w14:paraId="3A2B01F7" w14:textId="77777777" w:rsidR="009A2623" w:rsidRDefault="009A2623" w:rsidP="009A2623">
      <w:pPr>
        <w:pStyle w:val="Heading1"/>
        <w:rPr>
          <w:lang w:val="is-IS"/>
        </w:rPr>
      </w:pPr>
    </w:p>
    <w:p w14:paraId="1948AB4A" w14:textId="44C05EDE" w:rsidR="009A2623" w:rsidRDefault="009A2623" w:rsidP="009A2623">
      <w:pPr>
        <w:rPr>
          <w:lang w:val="is-IS"/>
        </w:rPr>
      </w:pPr>
      <w:r>
        <w:rPr>
          <w:lang w:val="is-IS"/>
        </w:rPr>
        <w:t>4.1. gr. verði svohljóðandi:</w:t>
      </w:r>
    </w:p>
    <w:p w14:paraId="7642BB63" w14:textId="689B0F32" w:rsidR="009A2623" w:rsidRDefault="009A2623" w:rsidP="009A2623">
      <w:pPr>
        <w:ind w:left="720"/>
        <w:rPr>
          <w:i/>
          <w:iCs/>
          <w:lang w:val="is-IS"/>
        </w:rPr>
      </w:pPr>
      <w:r w:rsidRPr="009A2623">
        <w:rPr>
          <w:i/>
          <w:iCs/>
          <w:lang w:val="is-IS"/>
        </w:rPr>
        <w:t>„Aðalfundur félagsins skal haldinn fyrir lok fyrsta ársþriðjungs ár hvert og fer hann með æðsta vald í öllum málefnum félagsins“</w:t>
      </w:r>
    </w:p>
    <w:p w14:paraId="34A557CF" w14:textId="4FA4B34E" w:rsidR="009A2623" w:rsidRDefault="009A2623" w:rsidP="009A2623">
      <w:pPr>
        <w:rPr>
          <w:lang w:val="is-IS"/>
        </w:rPr>
      </w:pPr>
      <w:r>
        <w:rPr>
          <w:lang w:val="is-IS"/>
        </w:rPr>
        <w:t>Með tillögunni eru lagðar til orðalagsbreytingar, til áréttingar og skýringar, án efnislegra breytinga.</w:t>
      </w:r>
    </w:p>
    <w:p w14:paraId="432DF153" w14:textId="77777777" w:rsidR="009A2623" w:rsidRDefault="009A2623" w:rsidP="009A2623">
      <w:pPr>
        <w:pStyle w:val="Heading1"/>
        <w:rPr>
          <w:lang w:val="is-IS"/>
        </w:rPr>
      </w:pPr>
    </w:p>
    <w:p w14:paraId="4666B810" w14:textId="073EA23A" w:rsidR="009A2623" w:rsidRDefault="009A2623" w:rsidP="009A2623">
      <w:pPr>
        <w:rPr>
          <w:lang w:val="is-IS"/>
        </w:rPr>
      </w:pPr>
      <w:r>
        <w:rPr>
          <w:lang w:val="is-IS"/>
        </w:rPr>
        <w:t xml:space="preserve">Í 4.2. gr. verði orðið </w:t>
      </w:r>
      <w:r w:rsidRPr="009A2623">
        <w:rPr>
          <w:i/>
          <w:iCs/>
          <w:lang w:val="is-IS"/>
        </w:rPr>
        <w:t>„vef“</w:t>
      </w:r>
      <w:r>
        <w:rPr>
          <w:lang w:val="is-IS"/>
        </w:rPr>
        <w:t xml:space="preserve"> sett í stað orðsins </w:t>
      </w:r>
      <w:r w:rsidRPr="009A2623">
        <w:rPr>
          <w:i/>
          <w:iCs/>
          <w:lang w:val="is-IS"/>
        </w:rPr>
        <w:t>„heimasíðu“</w:t>
      </w:r>
      <w:r>
        <w:rPr>
          <w:lang w:val="is-IS"/>
        </w:rPr>
        <w:t xml:space="preserve">. </w:t>
      </w:r>
    </w:p>
    <w:p w14:paraId="0E0BD4B6" w14:textId="77777777" w:rsidR="009A2623" w:rsidRDefault="009A2623" w:rsidP="009A2623">
      <w:pPr>
        <w:rPr>
          <w:lang w:val="is-IS"/>
        </w:rPr>
      </w:pPr>
      <w:r>
        <w:rPr>
          <w:lang w:val="is-IS"/>
        </w:rPr>
        <w:t>Með tillögunni eru lagðar til orðalagsbreytingar án efnislegra breytinga.</w:t>
      </w:r>
    </w:p>
    <w:p w14:paraId="559D8B33" w14:textId="77777777" w:rsidR="009A2623" w:rsidRDefault="009A2623" w:rsidP="009A2623">
      <w:pPr>
        <w:pStyle w:val="Heading1"/>
        <w:rPr>
          <w:lang w:val="is-IS"/>
        </w:rPr>
      </w:pPr>
    </w:p>
    <w:p w14:paraId="52B51CB1" w14:textId="10A8110D" w:rsidR="009A2623" w:rsidRPr="009A2623" w:rsidRDefault="009A2623" w:rsidP="009A2623">
      <w:pPr>
        <w:rPr>
          <w:lang w:val="is-IS"/>
        </w:rPr>
      </w:pPr>
      <w:r>
        <w:rPr>
          <w:lang w:val="is-IS"/>
        </w:rPr>
        <w:t xml:space="preserve">Í 4.3. gr. verði settur inn sérstakur dagskrárliður á eftir </w:t>
      </w:r>
      <w:r w:rsidRPr="009A2623">
        <w:rPr>
          <w:i/>
          <w:iCs/>
          <w:lang w:val="is-IS"/>
        </w:rPr>
        <w:t>„skýrslur sjóða skv. framlögðum ársreikningum“</w:t>
      </w:r>
      <w:r>
        <w:rPr>
          <w:lang w:val="is-IS"/>
        </w:rPr>
        <w:t xml:space="preserve"> sem skuli vera </w:t>
      </w:r>
      <w:r w:rsidRPr="009A2623">
        <w:rPr>
          <w:i/>
          <w:iCs/>
          <w:lang w:val="is-IS"/>
        </w:rPr>
        <w:t>„staðfesting ársreikninga“</w:t>
      </w:r>
      <w:r>
        <w:rPr>
          <w:lang w:val="is-IS"/>
        </w:rPr>
        <w:t>.</w:t>
      </w:r>
    </w:p>
    <w:p w14:paraId="525EEB70" w14:textId="2901BAA3" w:rsidR="009A2623" w:rsidRDefault="009A2623" w:rsidP="009A2623">
      <w:pPr>
        <w:rPr>
          <w:lang w:val="is-IS"/>
        </w:rPr>
      </w:pPr>
      <w:r>
        <w:rPr>
          <w:lang w:val="is-IS"/>
        </w:rPr>
        <w:lastRenderedPageBreak/>
        <w:t>Með tillögunni er lagt til að gert verði skýrt að aðalfundur hafi það hlutverk að staðfesta ársreikninga félagsins og sjóða þess.</w:t>
      </w:r>
    </w:p>
    <w:p w14:paraId="3DFC0954" w14:textId="77777777" w:rsidR="009A2623" w:rsidRDefault="009A2623" w:rsidP="00BB138B">
      <w:pPr>
        <w:pStyle w:val="Heading1"/>
        <w:rPr>
          <w:lang w:val="is-IS"/>
        </w:rPr>
      </w:pPr>
    </w:p>
    <w:p w14:paraId="355CB982" w14:textId="50A98256" w:rsidR="009A2623" w:rsidRDefault="009A2623" w:rsidP="00BB138B">
      <w:pPr>
        <w:keepNext/>
        <w:rPr>
          <w:lang w:val="is-IS"/>
        </w:rPr>
      </w:pPr>
      <w:r>
        <w:rPr>
          <w:lang w:val="is-IS"/>
        </w:rPr>
        <w:t xml:space="preserve">Í 4.9. gr. verði </w:t>
      </w:r>
      <w:r w:rsidRPr="009A2623">
        <w:rPr>
          <w:i/>
          <w:iCs/>
          <w:lang w:val="is-IS"/>
        </w:rPr>
        <w:t>„Styrktarsjóðs“</w:t>
      </w:r>
      <w:r>
        <w:rPr>
          <w:lang w:val="is-IS"/>
        </w:rPr>
        <w:t xml:space="preserve"> bætt við í upptalningu á eftir </w:t>
      </w:r>
      <w:r w:rsidRPr="009A2623">
        <w:rPr>
          <w:i/>
          <w:iCs/>
          <w:lang w:val="is-IS"/>
        </w:rPr>
        <w:t>„Orlofsheimilasjóðs“</w:t>
      </w:r>
      <w:r>
        <w:rPr>
          <w:lang w:val="is-IS"/>
        </w:rPr>
        <w:t>.</w:t>
      </w:r>
    </w:p>
    <w:p w14:paraId="3CFEB882" w14:textId="10E0CC5C" w:rsidR="009A2623" w:rsidRDefault="009A2623" w:rsidP="009A2623">
      <w:pPr>
        <w:rPr>
          <w:lang w:val="is-IS"/>
        </w:rPr>
      </w:pPr>
      <w:r>
        <w:rPr>
          <w:lang w:val="is-IS"/>
        </w:rPr>
        <w:t>Með tillögunni er lagt til að gert verði skýrt að skoðunarmenn reikninga skuli endurskoða reikninga Styrktarsjóðs.</w:t>
      </w:r>
    </w:p>
    <w:p w14:paraId="50188148" w14:textId="77777777" w:rsidR="009A2623" w:rsidRDefault="009A2623" w:rsidP="009A2623">
      <w:pPr>
        <w:pStyle w:val="Heading1"/>
        <w:rPr>
          <w:lang w:val="is-IS"/>
        </w:rPr>
      </w:pPr>
    </w:p>
    <w:p w14:paraId="3223F57A" w14:textId="2024212F" w:rsidR="009A2623" w:rsidRDefault="009A2623" w:rsidP="009A2623">
      <w:pPr>
        <w:rPr>
          <w:lang w:val="is-IS"/>
        </w:rPr>
      </w:pPr>
      <w:r>
        <w:rPr>
          <w:lang w:val="is-IS"/>
        </w:rPr>
        <w:t xml:space="preserve">Í 4.10. gr. verði </w:t>
      </w:r>
      <w:r w:rsidRPr="009A2623">
        <w:rPr>
          <w:i/>
          <w:iCs/>
          <w:lang w:val="is-IS"/>
        </w:rPr>
        <w:t>„og tvo til vara“</w:t>
      </w:r>
      <w:r>
        <w:rPr>
          <w:lang w:val="is-IS"/>
        </w:rPr>
        <w:t xml:space="preserve"> </w:t>
      </w:r>
      <w:r w:rsidRPr="009A2623">
        <w:rPr>
          <w:lang w:val="is-IS"/>
        </w:rPr>
        <w:t>b</w:t>
      </w:r>
      <w:r>
        <w:rPr>
          <w:lang w:val="is-IS"/>
        </w:rPr>
        <w:t>ætt við ákvæðið í lok þess.</w:t>
      </w:r>
    </w:p>
    <w:p w14:paraId="670C0417" w14:textId="29C4FF25" w:rsidR="009A2623" w:rsidRDefault="009A2623" w:rsidP="009A2623">
      <w:pPr>
        <w:rPr>
          <w:lang w:val="is-IS"/>
        </w:rPr>
      </w:pPr>
      <w:r>
        <w:rPr>
          <w:lang w:val="is-IS"/>
        </w:rPr>
        <w:t>Með tillögunni er lagt til að tveir varamenn verði kjörnir í úthlutunarnefnd Blaðamannaverðlauna. Umfang starfa nefndarinnar hefur aukist verulega á undanförnum árum og því leggur stjórn til að fleiri komi að vinnu nefndarinnar.</w:t>
      </w:r>
    </w:p>
    <w:p w14:paraId="278E5105" w14:textId="77777777" w:rsidR="009A2623" w:rsidRDefault="009A2623" w:rsidP="00BB138B">
      <w:pPr>
        <w:pStyle w:val="Heading1"/>
        <w:rPr>
          <w:lang w:val="is-IS"/>
        </w:rPr>
      </w:pPr>
    </w:p>
    <w:p w14:paraId="41174361" w14:textId="7B73E465" w:rsidR="00BB138B" w:rsidRDefault="00BB138B" w:rsidP="00BB138B">
      <w:pPr>
        <w:rPr>
          <w:lang w:val="is-IS"/>
        </w:rPr>
      </w:pPr>
      <w:r>
        <w:rPr>
          <w:lang w:val="is-IS"/>
        </w:rPr>
        <w:t>5.1. gr. verði svohljóðandi:</w:t>
      </w:r>
    </w:p>
    <w:p w14:paraId="38641C5B" w14:textId="0D0E9EF8" w:rsidR="00BB138B" w:rsidRPr="00BB138B" w:rsidRDefault="00BB138B" w:rsidP="00BB138B">
      <w:pPr>
        <w:ind w:left="720"/>
        <w:rPr>
          <w:i/>
          <w:iCs/>
          <w:lang w:val="is-IS"/>
        </w:rPr>
      </w:pPr>
      <w:r w:rsidRPr="00BB138B">
        <w:rPr>
          <w:i/>
          <w:iCs/>
          <w:lang w:val="is-IS"/>
        </w:rPr>
        <w:t>„Félagsstjórn fer með æðsta vald í málefnum félagsins á milli aðalfunda og ber ábyrgð á rekstri og stefnu félagsins. Félagsstjórn ræður framkvæmdastjóra félagsins, sem starfar í umboði stjórnar og skal annast um daglegan rekstur í samræmi við ákvarðanir og stefnu stjórnar.“</w:t>
      </w:r>
    </w:p>
    <w:p w14:paraId="51AF3861" w14:textId="5D09CBB1" w:rsidR="00BB138B" w:rsidRDefault="00BB138B" w:rsidP="00BB138B">
      <w:pPr>
        <w:rPr>
          <w:lang w:val="is-IS"/>
        </w:rPr>
      </w:pPr>
      <w:r>
        <w:rPr>
          <w:lang w:val="is-IS"/>
        </w:rPr>
        <w:t>5.2. gr. verði svohljóðandi:</w:t>
      </w:r>
    </w:p>
    <w:p w14:paraId="0F2F22BC" w14:textId="0628175F" w:rsidR="00BB138B" w:rsidRDefault="00BB138B" w:rsidP="00BB138B">
      <w:pPr>
        <w:ind w:left="720"/>
        <w:rPr>
          <w:i/>
          <w:iCs/>
          <w:lang w:val="is-IS"/>
        </w:rPr>
      </w:pPr>
      <w:r w:rsidRPr="00BB138B">
        <w:rPr>
          <w:i/>
          <w:iCs/>
          <w:lang w:val="is-IS"/>
        </w:rPr>
        <w:t>„Formaður kallar saman fundi í stjórn félagsins og stýrir þeim en varaformaður í forföllum hans. Félagsstjórn kýs sjálf úr sínum röðum varaformann, ritara og gjaldkera á fyrsta fundi sínum eftir hvern aðalfund. Formaður, varaformaður, ritari og gjaldkeri mynda sérstaka framkvæmdanefnd, sem hafa skal umsjón og eftirlit með daglegum rekstri félagsins í samstarfi við framkvæmdastjóra og í samræmi við samþykktir félagsfunda og félagsstjórnar.“</w:t>
      </w:r>
    </w:p>
    <w:p w14:paraId="0C774BBD" w14:textId="72A02B62" w:rsidR="00BB138B" w:rsidRDefault="00BB138B" w:rsidP="00BB138B">
      <w:pPr>
        <w:rPr>
          <w:lang w:val="is-IS"/>
        </w:rPr>
      </w:pPr>
      <w:r>
        <w:rPr>
          <w:lang w:val="is-IS"/>
        </w:rPr>
        <w:t>5.3. gr. verði svohljóðandi:</w:t>
      </w:r>
    </w:p>
    <w:p w14:paraId="615F4D11" w14:textId="1AA467CD" w:rsidR="00BB138B" w:rsidRDefault="00BB138B" w:rsidP="007B18CA">
      <w:pPr>
        <w:ind w:left="720"/>
        <w:rPr>
          <w:i/>
          <w:iCs/>
          <w:lang w:val="is-IS"/>
        </w:rPr>
      </w:pPr>
      <w:r w:rsidRPr="00BB138B">
        <w:rPr>
          <w:i/>
          <w:iCs/>
          <w:lang w:val="is-IS"/>
        </w:rPr>
        <w:t xml:space="preserve">„Félagsstjórn gerir starfsáætlun </w:t>
      </w:r>
      <w:r w:rsidR="007B18CA">
        <w:rPr>
          <w:i/>
          <w:iCs/>
          <w:lang w:val="is-IS"/>
        </w:rPr>
        <w:t xml:space="preserve">fyrir hvert starfsár </w:t>
      </w:r>
      <w:r w:rsidRPr="00BB138B">
        <w:rPr>
          <w:i/>
          <w:iCs/>
          <w:lang w:val="is-IS"/>
        </w:rPr>
        <w:t xml:space="preserve">og fjárhagsáætlun fyrir hvert </w:t>
      </w:r>
      <w:r w:rsidR="007B18CA">
        <w:rPr>
          <w:i/>
          <w:iCs/>
          <w:lang w:val="is-IS"/>
        </w:rPr>
        <w:t>fjárhagsár</w:t>
      </w:r>
      <w:r w:rsidRPr="00BB138B">
        <w:rPr>
          <w:i/>
          <w:iCs/>
          <w:lang w:val="is-IS"/>
        </w:rPr>
        <w:t>.“</w:t>
      </w:r>
    </w:p>
    <w:p w14:paraId="5AEF622D" w14:textId="7F9FB468" w:rsidR="00BB138B" w:rsidRDefault="00BB138B" w:rsidP="00BB138B">
      <w:pPr>
        <w:rPr>
          <w:lang w:val="is-IS"/>
        </w:rPr>
      </w:pPr>
      <w:r>
        <w:rPr>
          <w:lang w:val="is-IS"/>
        </w:rPr>
        <w:lastRenderedPageBreak/>
        <w:t xml:space="preserve">Með tillögunni er lagt til að orðalag um hlutverk, umboð og verkaskiptingu félagsstjórnar og framkvæmdastjóra verði gert skýrara, án þess að með því séu lagðar til efnislegar breytingar. Þá er lagt til að félagsstjórn skuli gert að útbúa fjárhagsáætlun fyrir hvert starfsár samhliða starfsáætlun. </w:t>
      </w:r>
    </w:p>
    <w:p w14:paraId="19E436EA" w14:textId="77777777" w:rsidR="00BB138B" w:rsidRDefault="00BB138B" w:rsidP="00BB138B">
      <w:pPr>
        <w:pStyle w:val="Heading1"/>
        <w:rPr>
          <w:lang w:val="is-IS"/>
        </w:rPr>
      </w:pPr>
    </w:p>
    <w:p w14:paraId="38348E0C" w14:textId="3F789915" w:rsidR="00BB138B" w:rsidRDefault="00BB138B" w:rsidP="00BB138B">
      <w:pPr>
        <w:keepNext/>
        <w:rPr>
          <w:lang w:val="is-IS"/>
        </w:rPr>
      </w:pPr>
      <w:r>
        <w:rPr>
          <w:lang w:val="is-IS"/>
        </w:rPr>
        <w:t>Upphafsmálsliður 5.6. gr. verði svohljóðandi:</w:t>
      </w:r>
    </w:p>
    <w:p w14:paraId="565946A9" w14:textId="77EFE58E" w:rsidR="00BB138B" w:rsidRDefault="00BB138B" w:rsidP="00BB138B">
      <w:pPr>
        <w:ind w:firstLine="720"/>
        <w:rPr>
          <w:i/>
          <w:iCs/>
          <w:lang w:val="is-IS"/>
        </w:rPr>
      </w:pPr>
      <w:r w:rsidRPr="00BB138B">
        <w:rPr>
          <w:i/>
          <w:iCs/>
          <w:lang w:val="is-IS"/>
        </w:rPr>
        <w:t>„Lausráðnir blaðamenn mynda sérstaka félagsdeild.“</w:t>
      </w:r>
    </w:p>
    <w:p w14:paraId="18157DE8" w14:textId="14808D78" w:rsidR="00BB138B" w:rsidRDefault="00BB138B" w:rsidP="00BB138B">
      <w:pPr>
        <w:rPr>
          <w:lang w:val="is-IS"/>
        </w:rPr>
      </w:pPr>
      <w:r>
        <w:rPr>
          <w:lang w:val="is-IS"/>
        </w:rPr>
        <w:t xml:space="preserve">Með tillögunni er lagt til að orðalagið </w:t>
      </w:r>
      <w:r w:rsidRPr="00BB138B">
        <w:rPr>
          <w:i/>
          <w:iCs/>
          <w:lang w:val="is-IS"/>
        </w:rPr>
        <w:t>„og dagskrárgerðarmenn sem vinna að fréttatengdu efni“</w:t>
      </w:r>
      <w:r>
        <w:rPr>
          <w:lang w:val="is-IS"/>
        </w:rPr>
        <w:t xml:space="preserve"> verði fellt út. Það samrýmist ekki skilgreiningu á frétta- eða blaðamennsku í 2.1. gr.</w:t>
      </w:r>
      <w:r w:rsidR="007B18CA">
        <w:rPr>
          <w:lang w:val="is-IS"/>
        </w:rPr>
        <w:t xml:space="preserve"> Einnig er tekið út orðalag um að deildin taki til landsins alls, það leiðir af sjálfu sér.</w:t>
      </w:r>
    </w:p>
    <w:p w14:paraId="217D8E5B" w14:textId="77777777" w:rsidR="00BB138B" w:rsidRDefault="00BB138B" w:rsidP="00BB138B">
      <w:pPr>
        <w:pStyle w:val="Heading1"/>
        <w:rPr>
          <w:lang w:val="is-IS"/>
        </w:rPr>
      </w:pPr>
    </w:p>
    <w:p w14:paraId="4D3206EB" w14:textId="209C0346" w:rsidR="00BB138B" w:rsidRDefault="00BB138B" w:rsidP="00BB138B">
      <w:pPr>
        <w:rPr>
          <w:lang w:val="is-IS"/>
        </w:rPr>
      </w:pPr>
      <w:r>
        <w:rPr>
          <w:lang w:val="is-IS"/>
        </w:rPr>
        <w:t>7.1. gr. verði svohljóðandi:</w:t>
      </w:r>
    </w:p>
    <w:p w14:paraId="6B8AE8C4" w14:textId="77C05580" w:rsidR="00BB138B" w:rsidRDefault="00BB138B" w:rsidP="00BB138B">
      <w:pPr>
        <w:ind w:left="720"/>
        <w:rPr>
          <w:i/>
          <w:iCs/>
          <w:lang w:val="is-IS"/>
        </w:rPr>
      </w:pPr>
      <w:r w:rsidRPr="00BB138B">
        <w:rPr>
          <w:i/>
          <w:iCs/>
          <w:lang w:val="is-IS"/>
        </w:rPr>
        <w:t>„Blaðamannafélag Íslands fer með samningsrétt gagnvart atvinnurekendum fyrir alla sína félagsmenn.“</w:t>
      </w:r>
    </w:p>
    <w:p w14:paraId="29933F0B" w14:textId="5BFD9BAA" w:rsidR="00BB138B" w:rsidRDefault="00BB138B" w:rsidP="00BB138B">
      <w:pPr>
        <w:rPr>
          <w:lang w:val="is-IS"/>
        </w:rPr>
      </w:pPr>
      <w:r>
        <w:rPr>
          <w:lang w:val="is-IS"/>
        </w:rPr>
        <w:t xml:space="preserve">Með tillögunni er lagt til að orðalag um fjölmiðla í opinberri eigu </w:t>
      </w:r>
      <w:r w:rsidR="00E86782">
        <w:rPr>
          <w:lang w:val="is-IS"/>
        </w:rPr>
        <w:t>verði fellt út úr ákvæðinu enda sé það úrelt. Stjórn lítur svo á að þetta feli ekki í sér efnisbreytingu. Það valdi einfaldlega engum vafa að félagið skuli fara með samningsrétt fyrir alla sína félaga.</w:t>
      </w:r>
    </w:p>
    <w:p w14:paraId="469E6ED6" w14:textId="77777777" w:rsidR="00E86782" w:rsidRDefault="00E86782" w:rsidP="00E86782">
      <w:pPr>
        <w:pStyle w:val="Heading1"/>
        <w:rPr>
          <w:lang w:val="is-IS"/>
        </w:rPr>
      </w:pPr>
    </w:p>
    <w:p w14:paraId="16652928" w14:textId="23294961" w:rsidR="00E86782" w:rsidRDefault="00E86782" w:rsidP="00E86782">
      <w:pPr>
        <w:rPr>
          <w:lang w:val="is-IS"/>
        </w:rPr>
      </w:pPr>
      <w:r>
        <w:rPr>
          <w:lang w:val="is-IS"/>
        </w:rPr>
        <w:t>7.4. gr. verði svohljóðandi:</w:t>
      </w:r>
    </w:p>
    <w:p w14:paraId="0D1631B7" w14:textId="3161BE3E" w:rsidR="00E86782" w:rsidRDefault="00E86782" w:rsidP="00E86782">
      <w:pPr>
        <w:ind w:left="720"/>
        <w:rPr>
          <w:i/>
          <w:iCs/>
          <w:lang w:val="is-IS"/>
        </w:rPr>
      </w:pPr>
      <w:r w:rsidRPr="00E86782">
        <w:rPr>
          <w:i/>
          <w:iCs/>
          <w:lang w:val="is-IS"/>
        </w:rPr>
        <w:t>„Samningaráð hefur heimild til að leggja til boðun vinnustöðvana eða annarra kjaradeiluaðgerða í samræmi við ákvæði laga um stéttarfélög og vinnudeilur. Samningaráð hefur heimild til að aflýsa eða fresta vinnustöðvunum eða öðrum kjaradeiluaðgerðum.“</w:t>
      </w:r>
    </w:p>
    <w:p w14:paraId="6C820374" w14:textId="5F8F1F63" w:rsidR="00E86782" w:rsidRDefault="00E86782" w:rsidP="00E86782">
      <w:pPr>
        <w:rPr>
          <w:lang w:val="is-IS"/>
        </w:rPr>
      </w:pPr>
      <w:r>
        <w:rPr>
          <w:lang w:val="is-IS"/>
        </w:rPr>
        <w:t>Með tillögunni er lagt til að gert verði skýrt að það er samningaráð sem hefur umboð til að leggja til boðun kjaradeiluaðgerða og til að aflýsa eða fresta slíkum aðgerðum. Óbreytt ákvæði veldur nokkrum vafa um hver skuli vera bær til slíkra ákvarðana. Stjórn telur rétt að samningaráð hafi það hlutverk, enda kemur það fram fyrir hönd félagsins og félagsmanna í kjaraviðræðum við atvinnurekendur.</w:t>
      </w:r>
    </w:p>
    <w:p w14:paraId="66508E26" w14:textId="77777777" w:rsidR="00E86782" w:rsidRDefault="00E86782" w:rsidP="00E86782">
      <w:pPr>
        <w:pStyle w:val="Heading1"/>
        <w:rPr>
          <w:lang w:val="is-IS"/>
        </w:rPr>
      </w:pPr>
    </w:p>
    <w:p w14:paraId="21F26835" w14:textId="273E548A" w:rsidR="00E86782" w:rsidRDefault="00E86782" w:rsidP="00E86782">
      <w:pPr>
        <w:rPr>
          <w:lang w:val="is-IS"/>
        </w:rPr>
      </w:pPr>
      <w:r>
        <w:rPr>
          <w:lang w:val="is-IS"/>
        </w:rPr>
        <w:t>7.5. gr. falli niður.</w:t>
      </w:r>
    </w:p>
    <w:p w14:paraId="6D7E423C" w14:textId="0D2328C5" w:rsidR="00E86782" w:rsidRDefault="00E86782" w:rsidP="00E86782">
      <w:pPr>
        <w:rPr>
          <w:lang w:val="is-IS"/>
        </w:rPr>
      </w:pPr>
      <w:r>
        <w:rPr>
          <w:lang w:val="is-IS"/>
        </w:rPr>
        <w:t xml:space="preserve">Með tillögunni er lagt til að fellt verði út ákvæði um heimild til að veita ritstjórum eða fréttastjórum undanþágu í verkfalli. Stjórn telur ákvæðið með öllu óþarft. Það er enda almennt viðhorf í vinnurétti að stéttarfélögum sé heimilt að veita undanþágur í verkfalli eins og tilefni kann að vera til. </w:t>
      </w:r>
    </w:p>
    <w:p w14:paraId="5B878E75" w14:textId="77777777" w:rsidR="00E86782" w:rsidRDefault="00E86782" w:rsidP="00E86782">
      <w:pPr>
        <w:pStyle w:val="Heading1"/>
        <w:rPr>
          <w:lang w:val="is-IS"/>
        </w:rPr>
      </w:pPr>
    </w:p>
    <w:p w14:paraId="75DE1D3C" w14:textId="1211CA85" w:rsidR="00E86782" w:rsidRDefault="00E86782" w:rsidP="00E86782">
      <w:pPr>
        <w:rPr>
          <w:lang w:val="is-IS"/>
        </w:rPr>
      </w:pPr>
      <w:r>
        <w:rPr>
          <w:lang w:val="is-IS"/>
        </w:rPr>
        <w:t xml:space="preserve">7.6. gr. falli niður. </w:t>
      </w:r>
    </w:p>
    <w:p w14:paraId="54EBA117" w14:textId="6396494E" w:rsidR="00E86782" w:rsidRDefault="00E86782" w:rsidP="00E86782">
      <w:pPr>
        <w:rPr>
          <w:lang w:val="is-IS"/>
        </w:rPr>
      </w:pPr>
      <w:r>
        <w:rPr>
          <w:lang w:val="is-IS"/>
        </w:rPr>
        <w:t>Með tillögunni er lagt til að fellt verði niður ákvæði um að lausamannadeild geti gert samninga við einstaka útgefendur. Almennir kjarasamningar taki til starfa lausamanna eftir því sem við á. Þessi ákvæði hefur enda ekki verið beitt mjög lengi svo vitað sé.</w:t>
      </w:r>
    </w:p>
    <w:p w14:paraId="57E3506A" w14:textId="77777777" w:rsidR="00E86782" w:rsidRDefault="00E86782" w:rsidP="00E86782">
      <w:pPr>
        <w:pStyle w:val="Heading1"/>
        <w:rPr>
          <w:lang w:val="is-IS"/>
        </w:rPr>
      </w:pPr>
    </w:p>
    <w:p w14:paraId="37730577" w14:textId="5FF26E0E" w:rsidR="00E86782" w:rsidRDefault="00E86782" w:rsidP="00E86782">
      <w:pPr>
        <w:rPr>
          <w:lang w:val="is-IS"/>
        </w:rPr>
      </w:pPr>
      <w:r>
        <w:rPr>
          <w:lang w:val="is-IS"/>
        </w:rPr>
        <w:t>7.7. gr. verði 7.5. gr. og verði svohljóðandi:</w:t>
      </w:r>
    </w:p>
    <w:p w14:paraId="0D74171B" w14:textId="318A2694" w:rsidR="00E86782" w:rsidRDefault="00E86782" w:rsidP="00E86782">
      <w:pPr>
        <w:ind w:left="720"/>
        <w:rPr>
          <w:i/>
          <w:iCs/>
          <w:lang w:val="is-IS"/>
        </w:rPr>
      </w:pPr>
      <w:r w:rsidRPr="00E86782">
        <w:rPr>
          <w:i/>
          <w:iCs/>
          <w:lang w:val="is-IS"/>
        </w:rPr>
        <w:t xml:space="preserve">„Starfsmönnum tiltekins vinnustaðar er heimilt að gera sérsamning um kaup og kjör. Sérsamningar skulu staðfestir af samningaráði áður en þeir eru bornir undir </w:t>
      </w:r>
      <w:r w:rsidR="00DD4DBC">
        <w:rPr>
          <w:i/>
          <w:iCs/>
          <w:lang w:val="is-IS"/>
        </w:rPr>
        <w:t>atk</w:t>
      </w:r>
      <w:r w:rsidRPr="00E86782">
        <w:rPr>
          <w:i/>
          <w:iCs/>
          <w:lang w:val="is-IS"/>
        </w:rPr>
        <w:t>væði viðkomandi félagsmanna sbr. 7.6.“</w:t>
      </w:r>
    </w:p>
    <w:p w14:paraId="58DA7CF2" w14:textId="2CC7DA52" w:rsidR="00E86782" w:rsidRDefault="00E86782" w:rsidP="00E86782">
      <w:pPr>
        <w:rPr>
          <w:lang w:val="is-IS"/>
        </w:rPr>
      </w:pPr>
      <w:r>
        <w:rPr>
          <w:lang w:val="is-IS"/>
        </w:rPr>
        <w:t>Með tillögunni er lögð til einföldun á orðalagi um heimild til að gera sérkjarasamninga og lagt til að sú heimild sé ekki háð tilteknum tímafrestum eða skilyrðum um fjölda í samninganefnd. Sem fyrr er það skilyrði að slíkir samningar séu staðfestir af samningaráði.</w:t>
      </w:r>
    </w:p>
    <w:p w14:paraId="49F71030" w14:textId="77777777" w:rsidR="00E86782" w:rsidRDefault="00E86782" w:rsidP="00E86782">
      <w:pPr>
        <w:pStyle w:val="Heading1"/>
        <w:rPr>
          <w:lang w:val="is-IS"/>
        </w:rPr>
      </w:pPr>
    </w:p>
    <w:p w14:paraId="193F395A" w14:textId="778B5B1C" w:rsidR="00E86782" w:rsidRDefault="00E86782" w:rsidP="00E86782">
      <w:pPr>
        <w:rPr>
          <w:lang w:val="is-IS"/>
        </w:rPr>
      </w:pPr>
      <w:r>
        <w:rPr>
          <w:lang w:val="is-IS"/>
        </w:rPr>
        <w:t>7.8. gr. verði 7.6. gr. og verði svohljóðandi:</w:t>
      </w:r>
    </w:p>
    <w:p w14:paraId="13A6842B" w14:textId="76291D24" w:rsidR="00E86782" w:rsidRDefault="00E86782" w:rsidP="00E86782">
      <w:pPr>
        <w:ind w:left="720"/>
        <w:rPr>
          <w:i/>
          <w:iCs/>
          <w:lang w:val="is-IS"/>
        </w:rPr>
      </w:pPr>
      <w:r w:rsidRPr="00E86782">
        <w:rPr>
          <w:i/>
          <w:iCs/>
          <w:lang w:val="is-IS"/>
        </w:rPr>
        <w:t>„Nýir kjarasamningar skulu kynntir og bornir undir atkvæði á almennum félagsfundi eða fundi viðkomandi félagsmanna á tilteknum vinnustað, þegar það á við, eigi síðar en tveimur vikum eftir að þeir eru undirritaðir og skal kynningarfundur auglýstur á vef BÍ. Atkvæðagreiðsla um kjarasamninga skal vera leynileg. Einnig er heimilt að hafa póstatkvæðagreiðslu eða rafræna atkvæðagreiðslu um kjarasamninga, sbr. ákvæði laga um stéttarfélög og vinnudeilur nr. 80/1938. Einfaldan meirihluta þarf til að hafna staðfestingu kjarasamnings.“</w:t>
      </w:r>
    </w:p>
    <w:p w14:paraId="09B80189" w14:textId="22A0D9DB" w:rsidR="00E86782" w:rsidRDefault="00E86782" w:rsidP="00E86782">
      <w:pPr>
        <w:rPr>
          <w:lang w:val="is-IS"/>
        </w:rPr>
      </w:pPr>
      <w:r>
        <w:rPr>
          <w:lang w:val="is-IS"/>
        </w:rPr>
        <w:lastRenderedPageBreak/>
        <w:t>Með tillögunni eru lagðar til orðalagsbreytingar til skýringar og áréttingar án þess að það feli í sér efnisbreytingar.</w:t>
      </w:r>
    </w:p>
    <w:p w14:paraId="159B0883" w14:textId="77777777" w:rsidR="00E86782" w:rsidRDefault="00E86782" w:rsidP="00E86782">
      <w:pPr>
        <w:pStyle w:val="Heading1"/>
        <w:rPr>
          <w:lang w:val="is-IS"/>
        </w:rPr>
      </w:pPr>
    </w:p>
    <w:p w14:paraId="3BD057FC" w14:textId="55711013" w:rsidR="00E86782" w:rsidRDefault="00E86782" w:rsidP="00E86782">
      <w:pPr>
        <w:rPr>
          <w:lang w:val="is-IS"/>
        </w:rPr>
      </w:pPr>
      <w:r>
        <w:rPr>
          <w:lang w:val="is-IS"/>
        </w:rPr>
        <w:t xml:space="preserve">Málsliðurinn </w:t>
      </w:r>
      <w:r w:rsidRPr="00E86782">
        <w:rPr>
          <w:i/>
          <w:iCs/>
          <w:lang w:val="is-IS"/>
        </w:rPr>
        <w:t>„Listi yfir félagsmenn skal birtur í félagstíðindum og á heimasíðu BÍ“</w:t>
      </w:r>
      <w:r>
        <w:rPr>
          <w:lang w:val="is-IS"/>
        </w:rPr>
        <w:t xml:space="preserve"> verði felldur úr 9.1. gr.</w:t>
      </w:r>
    </w:p>
    <w:p w14:paraId="467EFAEC" w14:textId="2CE5E4E4" w:rsidR="00E86782" w:rsidRPr="00E86782" w:rsidRDefault="00E86782" w:rsidP="00E86782">
      <w:pPr>
        <w:rPr>
          <w:lang w:val="is-IS"/>
        </w:rPr>
      </w:pPr>
      <w:r>
        <w:rPr>
          <w:lang w:val="is-IS"/>
        </w:rPr>
        <w:t>Með tillögunni er lagt til að fellt verði úr lögum ákvæði um opinbera birtingu á lista yfir félagsmenn, enda samræmist slík birting ekki ákvæðum laga um persónuvernd.</w:t>
      </w:r>
    </w:p>
    <w:sectPr w:rsidR="00E86782" w:rsidRPr="00E86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1CF"/>
    <w:multiLevelType w:val="hybridMultilevel"/>
    <w:tmpl w:val="9882236A"/>
    <w:lvl w:ilvl="0" w:tplc="DAE89B44">
      <w:start w:val="1"/>
      <w:numFmt w:val="decimal"/>
      <w:pStyle w:val="Upptalning123"/>
      <w:lvlText w:val="%1."/>
      <w:lvlJc w:val="left"/>
      <w:pPr>
        <w:tabs>
          <w:tab w:val="num" w:pos="1304"/>
        </w:tabs>
        <w:ind w:left="1304" w:hanging="453"/>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pStyle w:val="Heading7"/>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9720B75"/>
    <w:multiLevelType w:val="hybridMultilevel"/>
    <w:tmpl w:val="4DAE6490"/>
    <w:lvl w:ilvl="0" w:tplc="D1E618F8">
      <w:start w:val="1"/>
      <w:numFmt w:val="upperLetter"/>
      <w:pStyle w:val="InngangurA"/>
      <w:lvlText w:val="(%1)"/>
      <w:lvlJc w:val="left"/>
      <w:pPr>
        <w:tabs>
          <w:tab w:val="num" w:pos="720"/>
        </w:tabs>
        <w:ind w:left="72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1917509"/>
    <w:multiLevelType w:val="hybridMultilevel"/>
    <w:tmpl w:val="4B82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27C42"/>
    <w:multiLevelType w:val="hybridMultilevel"/>
    <w:tmpl w:val="EFC046BE"/>
    <w:lvl w:ilvl="0" w:tplc="436E4534">
      <w:start w:val="1"/>
      <w:numFmt w:val="lowerLetter"/>
      <w:pStyle w:val="Upptalningabc"/>
      <w:lvlText w:val="%1)"/>
      <w:lvlJc w:val="left"/>
      <w:pPr>
        <w:tabs>
          <w:tab w:val="num" w:pos="1304"/>
        </w:tabs>
        <w:ind w:left="1304" w:hanging="453"/>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41B74D36"/>
    <w:multiLevelType w:val="multilevel"/>
    <w:tmpl w:val="D6F8874C"/>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lowerLetter"/>
      <w:pStyle w:val="Heading4"/>
      <w:lvlText w:val="(%4)"/>
      <w:lvlJc w:val="left"/>
      <w:pPr>
        <w:tabs>
          <w:tab w:val="num" w:pos="2268"/>
        </w:tabs>
        <w:ind w:left="2268" w:hanging="567"/>
      </w:pPr>
      <w:rPr>
        <w:rFonts w:hint="default"/>
        <w:caps w:val="0"/>
        <w:strike w:val="0"/>
        <w:dstrike w:val="0"/>
        <w:vanish w:val="0"/>
        <w:sz w:val="20"/>
        <w:u w:val="none"/>
        <w:vertAlign w:val="baseline"/>
      </w:rPr>
    </w:lvl>
    <w:lvl w:ilvl="4">
      <w:start w:val="1"/>
      <w:numFmt w:val="lowerRoman"/>
      <w:pStyle w:val="Heading5"/>
      <w:lvlText w:val="(%5)"/>
      <w:lvlJc w:val="left"/>
      <w:pPr>
        <w:tabs>
          <w:tab w:val="num" w:pos="2835"/>
        </w:tabs>
        <w:ind w:left="2835" w:hanging="567"/>
      </w:pPr>
      <w:rPr>
        <w:rFonts w:hint="default"/>
        <w:b w:val="0"/>
        <w:i w:val="0"/>
        <w:caps w:val="0"/>
        <w:strike w:val="0"/>
        <w:dstrike w:val="0"/>
        <w:vanish w:val="0"/>
        <w:sz w:val="20"/>
        <w:u w:val="none"/>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19E33C3"/>
    <w:multiLevelType w:val="hybridMultilevel"/>
    <w:tmpl w:val="585ADC08"/>
    <w:lvl w:ilvl="0" w:tplc="65607292">
      <w:start w:val="1"/>
      <w:numFmt w:val="lowerLetter"/>
      <w:lvlText w:val="%1)"/>
      <w:lvlJc w:val="left"/>
      <w:pPr>
        <w:tabs>
          <w:tab w:val="num" w:pos="2722"/>
        </w:tabs>
        <w:ind w:left="2722" w:hanging="454"/>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pStyle w:val="Heading6"/>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62786775"/>
    <w:multiLevelType w:val="hybridMultilevel"/>
    <w:tmpl w:val="52A4B640"/>
    <w:lvl w:ilvl="0" w:tplc="2E9EC8F6">
      <w:start w:val="1"/>
      <w:numFmt w:val="decimal"/>
      <w:pStyle w:val="Ailar1"/>
      <w:lvlText w:val="(%1)"/>
      <w:lvlJc w:val="left"/>
      <w:pPr>
        <w:tabs>
          <w:tab w:val="num" w:pos="720"/>
        </w:tabs>
        <w:ind w:left="72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6FFC78A6"/>
    <w:multiLevelType w:val="hybridMultilevel"/>
    <w:tmpl w:val="D1C40CAA"/>
    <w:lvl w:ilvl="0" w:tplc="1C287026">
      <w:start w:val="1"/>
      <w:numFmt w:val="decimal"/>
      <w:pStyle w:val="ListParagraph"/>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39572">
    <w:abstractNumId w:val="0"/>
  </w:num>
  <w:num w:numId="2" w16cid:durableId="1217666947">
    <w:abstractNumId w:val="3"/>
  </w:num>
  <w:num w:numId="3" w16cid:durableId="311566706">
    <w:abstractNumId w:val="6"/>
  </w:num>
  <w:num w:numId="4" w16cid:durableId="977537420">
    <w:abstractNumId w:val="1"/>
  </w:num>
  <w:num w:numId="5" w16cid:durableId="1802460917">
    <w:abstractNumId w:val="4"/>
  </w:num>
  <w:num w:numId="6" w16cid:durableId="691760379">
    <w:abstractNumId w:val="4"/>
  </w:num>
  <w:num w:numId="7" w16cid:durableId="665328201">
    <w:abstractNumId w:val="4"/>
  </w:num>
  <w:num w:numId="8" w16cid:durableId="504321551">
    <w:abstractNumId w:val="5"/>
  </w:num>
  <w:num w:numId="9" w16cid:durableId="1482384632">
    <w:abstractNumId w:val="0"/>
  </w:num>
  <w:num w:numId="10" w16cid:durableId="750925703">
    <w:abstractNumId w:val="7"/>
  </w:num>
  <w:num w:numId="11" w16cid:durableId="2064058082">
    <w:abstractNumId w:val="0"/>
  </w:num>
  <w:num w:numId="12" w16cid:durableId="1303927703">
    <w:abstractNumId w:val="3"/>
  </w:num>
  <w:num w:numId="13" w16cid:durableId="2054840903">
    <w:abstractNumId w:val="6"/>
  </w:num>
  <w:num w:numId="14" w16cid:durableId="2083521258">
    <w:abstractNumId w:val="1"/>
  </w:num>
  <w:num w:numId="15" w16cid:durableId="62562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7cwtjAwtrSwMDZU0lEKTi0uzszPAykwrAUAKoXARCwAAAA="/>
  </w:docVars>
  <w:rsids>
    <w:rsidRoot w:val="001C4904"/>
    <w:rsid w:val="001C4904"/>
    <w:rsid w:val="002850BC"/>
    <w:rsid w:val="002E771C"/>
    <w:rsid w:val="002F0640"/>
    <w:rsid w:val="003227C4"/>
    <w:rsid w:val="00587589"/>
    <w:rsid w:val="007B18CA"/>
    <w:rsid w:val="007D5A6D"/>
    <w:rsid w:val="009A2623"/>
    <w:rsid w:val="009A4DEE"/>
    <w:rsid w:val="00A53C50"/>
    <w:rsid w:val="00B97673"/>
    <w:rsid w:val="00BB138B"/>
    <w:rsid w:val="00C31716"/>
    <w:rsid w:val="00DD4DBC"/>
    <w:rsid w:val="00E86782"/>
    <w:rsid w:val="00F1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EA07"/>
  <w15:chartTrackingRefBased/>
  <w15:docId w15:val="{6E91DF61-FF44-4931-B3D0-4467B967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904"/>
    <w:pPr>
      <w:tabs>
        <w:tab w:val="left" w:pos="1134"/>
      </w:tabs>
      <w:spacing w:after="200" w:line="360" w:lineRule="auto"/>
      <w:jc w:val="both"/>
    </w:pPr>
    <w:rPr>
      <w:rFonts w:ascii="Georgia" w:eastAsiaTheme="minorHAnsi" w:hAnsi="Georgia"/>
      <w:sz w:val="22"/>
    </w:rPr>
  </w:style>
  <w:style w:type="paragraph" w:styleId="Heading1">
    <w:name w:val="heading 1"/>
    <w:basedOn w:val="Normal"/>
    <w:next w:val="Normal"/>
    <w:link w:val="Heading1Char"/>
    <w:qFormat/>
    <w:rsid w:val="001C4904"/>
    <w:pPr>
      <w:keepNext/>
      <w:numPr>
        <w:numId w:val="7"/>
      </w:numPr>
      <w:spacing w:before="360" w:after="240"/>
      <w:jc w:val="center"/>
      <w:outlineLvl w:val="0"/>
    </w:pPr>
    <w:rPr>
      <w:rFonts w:cstheme="majorBidi"/>
      <w:b/>
      <w:szCs w:val="24"/>
    </w:rPr>
  </w:style>
  <w:style w:type="paragraph" w:styleId="Heading2">
    <w:name w:val="heading 2"/>
    <w:basedOn w:val="Normal"/>
    <w:next w:val="Normal"/>
    <w:link w:val="Heading2Char"/>
    <w:qFormat/>
    <w:rsid w:val="001C4904"/>
    <w:pPr>
      <w:keepNext/>
      <w:numPr>
        <w:ilvl w:val="1"/>
        <w:numId w:val="7"/>
      </w:numPr>
      <w:outlineLvl w:val="1"/>
    </w:pPr>
    <w:rPr>
      <w:rFonts w:cstheme="majorBidi"/>
      <w:iCs/>
    </w:rPr>
  </w:style>
  <w:style w:type="paragraph" w:styleId="Heading3">
    <w:name w:val="heading 3"/>
    <w:basedOn w:val="Normal"/>
    <w:next w:val="Normal"/>
    <w:link w:val="Heading3Char"/>
    <w:qFormat/>
    <w:rsid w:val="001C4904"/>
    <w:pPr>
      <w:widowControl w:val="0"/>
      <w:numPr>
        <w:ilvl w:val="2"/>
        <w:numId w:val="7"/>
      </w:numPr>
      <w:outlineLvl w:val="2"/>
    </w:pPr>
    <w:rPr>
      <w:rFonts w:cstheme="minorBidi"/>
      <w:lang w:val="is-IS"/>
    </w:rPr>
  </w:style>
  <w:style w:type="paragraph" w:styleId="Heading4">
    <w:name w:val="heading 4"/>
    <w:basedOn w:val="Normal"/>
    <w:next w:val="Normal"/>
    <w:link w:val="Heading4Char"/>
    <w:uiPriority w:val="9"/>
    <w:semiHidden/>
    <w:unhideWhenUsed/>
    <w:rsid w:val="001C4904"/>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1C4904"/>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rsid w:val="001C4904"/>
    <w:pPr>
      <w:keepNext/>
      <w:keepLines/>
      <w:numPr>
        <w:ilvl w:val="5"/>
        <w:numId w:val="8"/>
      </w:numPr>
      <w:spacing w:before="200" w:after="0"/>
      <w:outlineLvl w:val="5"/>
    </w:pPr>
    <w:rPr>
      <w:rFonts w:asciiTheme="majorHAnsi" w:eastAsiaTheme="majorEastAsia" w:hAnsiTheme="majorHAnsi" w:cstheme="majorBidi"/>
      <w:i/>
      <w:iCs/>
      <w:color w:val="0A2F40" w:themeColor="accent1" w:themeShade="7F"/>
      <w:sz w:val="20"/>
      <w:lang w:val="is-IS"/>
    </w:rPr>
  </w:style>
  <w:style w:type="paragraph" w:styleId="Heading7">
    <w:name w:val="heading 7"/>
    <w:basedOn w:val="Normal"/>
    <w:next w:val="Normal"/>
    <w:link w:val="Heading7Char"/>
    <w:uiPriority w:val="9"/>
    <w:semiHidden/>
    <w:qFormat/>
    <w:rsid w:val="001C4904"/>
    <w:pPr>
      <w:keepNext/>
      <w:keepLines/>
      <w:numPr>
        <w:ilvl w:val="6"/>
        <w:numId w:val="11"/>
      </w:numPr>
      <w:spacing w:before="200" w:after="0"/>
      <w:outlineLvl w:val="6"/>
    </w:pPr>
    <w:rPr>
      <w:rFonts w:asciiTheme="majorHAnsi" w:eastAsiaTheme="majorEastAsia" w:hAnsiTheme="majorHAnsi" w:cstheme="majorBidi"/>
      <w:i/>
      <w:iCs/>
      <w:color w:val="404040" w:themeColor="text1" w:themeTint="BF"/>
      <w:sz w:val="20"/>
      <w:lang w:val="is-IS"/>
    </w:rPr>
  </w:style>
  <w:style w:type="paragraph" w:styleId="Heading8">
    <w:name w:val="heading 8"/>
    <w:basedOn w:val="Normal"/>
    <w:next w:val="Normal"/>
    <w:link w:val="Heading8Char"/>
    <w:uiPriority w:val="9"/>
    <w:semiHidden/>
    <w:qFormat/>
    <w:rsid w:val="001C4904"/>
    <w:pPr>
      <w:keepNext/>
      <w:keepLines/>
      <w:spacing w:before="200" w:after="0"/>
      <w:ind w:left="1440" w:hanging="1440"/>
      <w:outlineLvl w:val="7"/>
    </w:pPr>
    <w:rPr>
      <w:rFonts w:asciiTheme="majorHAnsi" w:eastAsiaTheme="majorEastAsia" w:hAnsiTheme="majorHAnsi" w:cstheme="majorBidi"/>
      <w:color w:val="404040" w:themeColor="text1" w:themeTint="BF"/>
      <w:sz w:val="20"/>
      <w:lang w:val="is-IS"/>
    </w:rPr>
  </w:style>
  <w:style w:type="paragraph" w:styleId="Heading9">
    <w:name w:val="heading 9"/>
    <w:basedOn w:val="Normal"/>
    <w:next w:val="Normal"/>
    <w:link w:val="Heading9Char"/>
    <w:uiPriority w:val="9"/>
    <w:semiHidden/>
    <w:qFormat/>
    <w:rsid w:val="001C4904"/>
    <w:pPr>
      <w:keepNext/>
      <w:keepLines/>
      <w:spacing w:before="200" w:after="0"/>
      <w:ind w:left="1584" w:hanging="1584"/>
      <w:outlineLvl w:val="8"/>
    </w:pPr>
    <w:rPr>
      <w:rFonts w:asciiTheme="majorHAnsi" w:eastAsiaTheme="majorEastAsia" w:hAnsiTheme="majorHAnsi" w:cstheme="majorBidi"/>
      <w:i/>
      <w:iCs/>
      <w:color w:val="404040" w:themeColor="text1" w:themeTint="BF"/>
      <w:sz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904"/>
    <w:rPr>
      <w:rFonts w:ascii="Georgia" w:eastAsiaTheme="minorHAnsi" w:hAnsi="Georgia" w:cstheme="majorBidi"/>
      <w:b/>
      <w:sz w:val="22"/>
      <w:szCs w:val="24"/>
    </w:rPr>
  </w:style>
  <w:style w:type="character" w:customStyle="1" w:styleId="Heading2Char">
    <w:name w:val="Heading 2 Char"/>
    <w:basedOn w:val="DefaultParagraphFont"/>
    <w:link w:val="Heading2"/>
    <w:rsid w:val="001C4904"/>
    <w:rPr>
      <w:rFonts w:ascii="Georgia" w:eastAsiaTheme="minorHAnsi" w:hAnsi="Georgia" w:cstheme="majorBidi"/>
      <w:iCs/>
      <w:sz w:val="22"/>
    </w:rPr>
  </w:style>
  <w:style w:type="character" w:customStyle="1" w:styleId="Heading3Char">
    <w:name w:val="Heading 3 Char"/>
    <w:basedOn w:val="DefaultParagraphFont"/>
    <w:link w:val="Heading3"/>
    <w:rsid w:val="001C4904"/>
    <w:rPr>
      <w:rFonts w:ascii="Georgia" w:eastAsiaTheme="minorHAnsi" w:hAnsi="Georgia" w:cstheme="minorBidi"/>
      <w:sz w:val="22"/>
      <w:lang w:val="is-IS"/>
    </w:rPr>
  </w:style>
  <w:style w:type="character" w:customStyle="1" w:styleId="Heading4Char">
    <w:name w:val="Heading 4 Char"/>
    <w:basedOn w:val="DefaultParagraphFont"/>
    <w:link w:val="Heading4"/>
    <w:uiPriority w:val="9"/>
    <w:semiHidden/>
    <w:rsid w:val="001C4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904"/>
    <w:rPr>
      <w:rFonts w:asciiTheme="majorHAnsi" w:eastAsiaTheme="majorEastAsia" w:hAnsiTheme="majorHAnsi" w:cstheme="majorBidi"/>
      <w:i/>
      <w:iCs/>
      <w:color w:val="0A2F40" w:themeColor="accent1" w:themeShade="7F"/>
      <w:lang w:val="is-IS"/>
    </w:rPr>
  </w:style>
  <w:style w:type="character" w:customStyle="1" w:styleId="Heading7Char">
    <w:name w:val="Heading 7 Char"/>
    <w:basedOn w:val="DefaultParagraphFont"/>
    <w:link w:val="Heading7"/>
    <w:uiPriority w:val="9"/>
    <w:semiHidden/>
    <w:rsid w:val="001C4904"/>
    <w:rPr>
      <w:rFonts w:asciiTheme="majorHAnsi" w:eastAsiaTheme="majorEastAsia" w:hAnsiTheme="majorHAnsi" w:cstheme="majorBidi"/>
      <w:i/>
      <w:iCs/>
      <w:color w:val="404040" w:themeColor="text1" w:themeTint="BF"/>
      <w:lang w:val="is-IS"/>
    </w:rPr>
  </w:style>
  <w:style w:type="character" w:customStyle="1" w:styleId="Heading8Char">
    <w:name w:val="Heading 8 Char"/>
    <w:basedOn w:val="DefaultParagraphFont"/>
    <w:link w:val="Heading8"/>
    <w:uiPriority w:val="9"/>
    <w:semiHidden/>
    <w:rsid w:val="001C4904"/>
    <w:rPr>
      <w:rFonts w:asciiTheme="majorHAnsi" w:eastAsiaTheme="majorEastAsia" w:hAnsiTheme="majorHAnsi" w:cstheme="majorBidi"/>
      <w:color w:val="404040" w:themeColor="text1" w:themeTint="BF"/>
      <w:lang w:val="is-IS"/>
    </w:rPr>
  </w:style>
  <w:style w:type="character" w:customStyle="1" w:styleId="Heading9Char">
    <w:name w:val="Heading 9 Char"/>
    <w:basedOn w:val="DefaultParagraphFont"/>
    <w:link w:val="Heading9"/>
    <w:uiPriority w:val="9"/>
    <w:semiHidden/>
    <w:rsid w:val="001C4904"/>
    <w:rPr>
      <w:rFonts w:asciiTheme="majorHAnsi" w:eastAsiaTheme="majorEastAsia" w:hAnsiTheme="majorHAnsi" w:cstheme="majorBidi"/>
      <w:i/>
      <w:iCs/>
      <w:color w:val="404040" w:themeColor="text1" w:themeTint="BF"/>
      <w:lang w:val="is-IS"/>
    </w:rPr>
  </w:style>
  <w:style w:type="paragraph" w:styleId="Title">
    <w:name w:val="Title"/>
    <w:basedOn w:val="Normal"/>
    <w:next w:val="Normal"/>
    <w:link w:val="TitleChar"/>
    <w:uiPriority w:val="2"/>
    <w:qFormat/>
    <w:rsid w:val="001C4904"/>
    <w:pPr>
      <w:spacing w:before="480" w:after="480"/>
      <w:contextualSpacing/>
      <w:jc w:val="center"/>
    </w:pPr>
    <w:rPr>
      <w:rFonts w:cstheme="majorBidi"/>
      <w:b/>
      <w:bCs/>
      <w:caps/>
      <w:sz w:val="24"/>
      <w:szCs w:val="24"/>
    </w:rPr>
  </w:style>
  <w:style w:type="character" w:customStyle="1" w:styleId="TitleChar">
    <w:name w:val="Title Char"/>
    <w:basedOn w:val="DefaultParagraphFont"/>
    <w:link w:val="Title"/>
    <w:uiPriority w:val="2"/>
    <w:rsid w:val="001C4904"/>
    <w:rPr>
      <w:rFonts w:ascii="Georgia" w:eastAsiaTheme="minorHAnsi" w:hAnsi="Georgia" w:cstheme="majorBidi"/>
      <w:b/>
      <w:bCs/>
      <w:caps/>
      <w:sz w:val="24"/>
      <w:szCs w:val="24"/>
    </w:rPr>
  </w:style>
  <w:style w:type="paragraph" w:styleId="Subtitle">
    <w:name w:val="Subtitle"/>
    <w:basedOn w:val="Normal"/>
    <w:next w:val="Normal"/>
    <w:link w:val="SubtitleChar"/>
    <w:uiPriority w:val="11"/>
    <w:rsid w:val="001C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1C4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C4904"/>
    <w:rPr>
      <w:rFonts w:ascii="Georgia" w:eastAsiaTheme="minorHAnsi" w:hAnsi="Georgia"/>
      <w:i/>
      <w:iCs/>
      <w:color w:val="404040" w:themeColor="text1" w:themeTint="BF"/>
      <w:sz w:val="22"/>
    </w:rPr>
  </w:style>
  <w:style w:type="paragraph" w:styleId="ListParagraph">
    <w:name w:val="List Paragraph"/>
    <w:basedOn w:val="Normal"/>
    <w:uiPriority w:val="34"/>
    <w:qFormat/>
    <w:rsid w:val="001C4904"/>
    <w:pPr>
      <w:numPr>
        <w:numId w:val="10"/>
      </w:numPr>
    </w:pPr>
  </w:style>
  <w:style w:type="character" w:styleId="IntenseEmphasis">
    <w:name w:val="Intense Emphasis"/>
    <w:basedOn w:val="DefaultParagraphFont"/>
    <w:uiPriority w:val="21"/>
    <w:semiHidden/>
    <w:qFormat/>
    <w:rsid w:val="001C4904"/>
    <w:rPr>
      <w:i/>
      <w:iCs/>
      <w:color w:val="156082" w:themeColor="accent1"/>
    </w:rPr>
  </w:style>
  <w:style w:type="paragraph" w:styleId="IntenseQuote">
    <w:name w:val="Intense Quote"/>
    <w:basedOn w:val="Normal"/>
    <w:next w:val="Normal"/>
    <w:link w:val="IntenseQuoteChar"/>
    <w:uiPriority w:val="30"/>
    <w:semiHidden/>
    <w:qFormat/>
    <w:rsid w:val="001C490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semiHidden/>
    <w:rsid w:val="001C4904"/>
    <w:rPr>
      <w:rFonts w:ascii="Georgia" w:eastAsiaTheme="minorHAnsi" w:hAnsi="Georgia"/>
      <w:i/>
      <w:iCs/>
      <w:color w:val="156082" w:themeColor="accent1"/>
      <w:sz w:val="22"/>
    </w:rPr>
  </w:style>
  <w:style w:type="character" w:styleId="IntenseReference">
    <w:name w:val="Intense Reference"/>
    <w:basedOn w:val="DefaultParagraphFont"/>
    <w:uiPriority w:val="32"/>
    <w:semiHidden/>
    <w:qFormat/>
    <w:rsid w:val="001C4904"/>
    <w:rPr>
      <w:b/>
      <w:bCs/>
      <w:smallCaps/>
      <w:color w:val="156082" w:themeColor="accent1"/>
      <w:spacing w:val="5"/>
    </w:rPr>
  </w:style>
  <w:style w:type="paragraph" w:customStyle="1" w:styleId="Upptalning123">
    <w:name w:val="Upptalning_123"/>
    <w:basedOn w:val="Normal"/>
    <w:uiPriority w:val="1"/>
    <w:qFormat/>
    <w:rsid w:val="001C4904"/>
    <w:pPr>
      <w:numPr>
        <w:numId w:val="11"/>
      </w:numPr>
      <w:contextualSpacing/>
    </w:pPr>
    <w:rPr>
      <w:rFonts w:cs="Times New Roman"/>
    </w:rPr>
  </w:style>
  <w:style w:type="paragraph" w:customStyle="1" w:styleId="Upptalningabc">
    <w:name w:val="Upptalning_abc"/>
    <w:basedOn w:val="Normal"/>
    <w:uiPriority w:val="1"/>
    <w:qFormat/>
    <w:rsid w:val="001C4904"/>
    <w:pPr>
      <w:numPr>
        <w:numId w:val="12"/>
      </w:numPr>
      <w:contextualSpacing/>
    </w:pPr>
    <w:rPr>
      <w:rFonts w:cs="Times New Roman"/>
    </w:rPr>
  </w:style>
  <w:style w:type="paragraph" w:customStyle="1" w:styleId="Ailar1">
    <w:name w:val="Aðilar (1)"/>
    <w:basedOn w:val="Normal"/>
    <w:uiPriority w:val="2"/>
    <w:qFormat/>
    <w:rsid w:val="001C4904"/>
    <w:pPr>
      <w:numPr>
        <w:numId w:val="13"/>
      </w:numPr>
    </w:pPr>
    <w:rPr>
      <w:rFonts w:cs="Times New Roman"/>
    </w:rPr>
  </w:style>
  <w:style w:type="paragraph" w:customStyle="1" w:styleId="InngangurA">
    <w:name w:val="Inngangur (A)"/>
    <w:basedOn w:val="Normal"/>
    <w:uiPriority w:val="2"/>
    <w:qFormat/>
    <w:rsid w:val="001C4904"/>
    <w:pPr>
      <w:numPr>
        <w:numId w:val="14"/>
      </w:numPr>
    </w:pPr>
    <w:rPr>
      <w:rFonts w:cs="Times New Roman"/>
    </w:rPr>
  </w:style>
  <w:style w:type="paragraph" w:customStyle="1" w:styleId="Beintilvitnun">
    <w:name w:val="Bein tilvitnun"/>
    <w:basedOn w:val="Normal"/>
    <w:link w:val="BeintilvitnunChar"/>
    <w:qFormat/>
    <w:rsid w:val="001C4904"/>
    <w:pPr>
      <w:ind w:left="680"/>
    </w:pPr>
    <w:rPr>
      <w:i/>
    </w:rPr>
  </w:style>
  <w:style w:type="character" w:customStyle="1" w:styleId="BeintilvitnunChar">
    <w:name w:val="Bein tilvitnun Char"/>
    <w:basedOn w:val="DefaultParagraphFont"/>
    <w:link w:val="Beintilvitnun"/>
    <w:rsid w:val="001C4904"/>
    <w:rPr>
      <w:rFonts w:ascii="Georgia" w:eastAsiaTheme="minorHAnsi" w:hAnsi="Georgia"/>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Oddur Ástráðsson</dc:creator>
  <cp:keywords/>
  <dc:description/>
  <cp:lastModifiedBy>Sigríður Dögg Auðunsdóttir</cp:lastModifiedBy>
  <cp:revision>2</cp:revision>
  <dcterms:created xsi:type="dcterms:W3CDTF">2024-03-12T12:46:00Z</dcterms:created>
  <dcterms:modified xsi:type="dcterms:W3CDTF">2024-03-12T12:46:00Z</dcterms:modified>
</cp:coreProperties>
</file>